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CDA94" w14:textId="1227BC87" w:rsidR="00E32FA8" w:rsidRPr="009C1533" w:rsidRDefault="00E32FA8" w:rsidP="009C1533">
      <w:pPr>
        <w:spacing w:line="240" w:lineRule="atLeast"/>
        <w:jc w:val="both"/>
        <w:rPr>
          <w:snapToGrid w:val="0"/>
          <w:color w:val="000000"/>
          <w:szCs w:val="24"/>
        </w:rPr>
      </w:pPr>
    </w:p>
    <w:p w14:paraId="71CEAED6" w14:textId="77777777" w:rsidR="009C1533" w:rsidRPr="009C1533" w:rsidRDefault="009C1533" w:rsidP="009C1533">
      <w:pPr>
        <w:spacing w:line="240" w:lineRule="atLeast"/>
        <w:jc w:val="both"/>
        <w:rPr>
          <w:snapToGrid w:val="0"/>
          <w:color w:val="000000"/>
          <w:szCs w:val="24"/>
        </w:rPr>
      </w:pPr>
    </w:p>
    <w:p w14:paraId="2861169A" w14:textId="77777777" w:rsidR="009C1533" w:rsidRPr="009C1533" w:rsidRDefault="009C1533" w:rsidP="009C1533">
      <w:pPr>
        <w:spacing w:line="240" w:lineRule="atLeast"/>
        <w:jc w:val="both"/>
        <w:rPr>
          <w:snapToGrid w:val="0"/>
          <w:color w:val="000000"/>
          <w:szCs w:val="24"/>
        </w:rPr>
      </w:pPr>
      <w:r w:rsidRPr="009C1533">
        <w:rPr>
          <w:snapToGrid w:val="0"/>
          <w:color w:val="000000"/>
          <w:szCs w:val="24"/>
        </w:rPr>
        <w:t xml:space="preserve"> June 1, 2022</w:t>
      </w:r>
    </w:p>
    <w:p w14:paraId="13048790" w14:textId="77777777" w:rsidR="009C1533" w:rsidRPr="009C1533" w:rsidRDefault="009C1533" w:rsidP="009C1533">
      <w:pPr>
        <w:spacing w:line="240" w:lineRule="atLeast"/>
        <w:jc w:val="both"/>
        <w:rPr>
          <w:snapToGrid w:val="0"/>
          <w:color w:val="000000"/>
          <w:szCs w:val="24"/>
        </w:rPr>
      </w:pPr>
    </w:p>
    <w:p w14:paraId="0EA686EF" w14:textId="77777777" w:rsidR="009C1533" w:rsidRPr="009C1533" w:rsidRDefault="009C1533" w:rsidP="009C1533">
      <w:pPr>
        <w:spacing w:line="240" w:lineRule="atLeast"/>
        <w:jc w:val="both"/>
        <w:rPr>
          <w:snapToGrid w:val="0"/>
          <w:color w:val="000000"/>
          <w:szCs w:val="24"/>
        </w:rPr>
      </w:pPr>
    </w:p>
    <w:p w14:paraId="1CA6F282" w14:textId="77777777" w:rsidR="009C1533" w:rsidRPr="009C1533" w:rsidRDefault="009C1533" w:rsidP="009C1533">
      <w:pPr>
        <w:spacing w:line="240" w:lineRule="atLeast"/>
        <w:jc w:val="both"/>
        <w:rPr>
          <w:snapToGrid w:val="0"/>
          <w:color w:val="000000"/>
          <w:szCs w:val="24"/>
        </w:rPr>
      </w:pPr>
    </w:p>
    <w:p w14:paraId="6B6907F9" w14:textId="3DDFFD77" w:rsidR="009C1533" w:rsidRDefault="009C1533" w:rsidP="009C1533">
      <w:pPr>
        <w:spacing w:line="240" w:lineRule="atLeast"/>
        <w:jc w:val="both"/>
        <w:rPr>
          <w:snapToGrid w:val="0"/>
          <w:color w:val="000000"/>
          <w:szCs w:val="24"/>
        </w:rPr>
      </w:pPr>
      <w:r w:rsidRPr="009C1533">
        <w:rPr>
          <w:snapToGrid w:val="0"/>
          <w:color w:val="000000"/>
          <w:szCs w:val="24"/>
        </w:rPr>
        <w:t xml:space="preserve">Dear Sir/Madam: </w:t>
      </w:r>
    </w:p>
    <w:p w14:paraId="550B9585" w14:textId="77777777" w:rsidR="009C1533" w:rsidRPr="009C1533" w:rsidRDefault="009C1533" w:rsidP="009C1533">
      <w:pPr>
        <w:spacing w:line="240" w:lineRule="atLeast"/>
        <w:jc w:val="both"/>
        <w:rPr>
          <w:snapToGrid w:val="0"/>
          <w:color w:val="000000"/>
          <w:szCs w:val="24"/>
        </w:rPr>
      </w:pPr>
    </w:p>
    <w:p w14:paraId="3763D4FE" w14:textId="6119D2ED" w:rsidR="009C1533" w:rsidRDefault="009C1533" w:rsidP="009C1533">
      <w:pPr>
        <w:spacing w:line="240" w:lineRule="atLeast"/>
        <w:jc w:val="both"/>
        <w:rPr>
          <w:snapToGrid w:val="0"/>
          <w:color w:val="000000"/>
          <w:szCs w:val="24"/>
        </w:rPr>
      </w:pPr>
      <w:r w:rsidRPr="009C1533">
        <w:rPr>
          <w:snapToGrid w:val="0"/>
          <w:color w:val="000000"/>
          <w:szCs w:val="24"/>
        </w:rPr>
        <w:t xml:space="preserve">The water industry in Illinois has a long standing tradition of acknowledging certified water operators for outstanding efforts in the work place and in their communities through the IPWSOA’s </w:t>
      </w:r>
      <w:r w:rsidRPr="009C1533">
        <w:rPr>
          <w:i/>
          <w:iCs/>
          <w:snapToGrid w:val="0"/>
          <w:color w:val="000000"/>
          <w:szCs w:val="24"/>
        </w:rPr>
        <w:t xml:space="preserve">Operator of the Year </w:t>
      </w:r>
      <w:r w:rsidRPr="009C1533">
        <w:rPr>
          <w:snapToGrid w:val="0"/>
          <w:color w:val="000000"/>
          <w:szCs w:val="24"/>
        </w:rPr>
        <w:t>program. In continuance of that tradition it is time to make your 202</w:t>
      </w:r>
      <w:r w:rsidR="00E812DD">
        <w:rPr>
          <w:snapToGrid w:val="0"/>
          <w:color w:val="000000"/>
          <w:szCs w:val="24"/>
        </w:rPr>
        <w:t>2</w:t>
      </w:r>
      <w:r w:rsidRPr="009C1533">
        <w:rPr>
          <w:snapToGrid w:val="0"/>
          <w:color w:val="000000"/>
          <w:szCs w:val="24"/>
        </w:rPr>
        <w:t xml:space="preserve"> program nomi</w:t>
      </w:r>
      <w:r w:rsidR="00E812DD">
        <w:rPr>
          <w:snapToGrid w:val="0"/>
          <w:color w:val="000000"/>
          <w:szCs w:val="24"/>
        </w:rPr>
        <w:t>n</w:t>
      </w:r>
      <w:r w:rsidRPr="009C1533">
        <w:rPr>
          <w:snapToGrid w:val="0"/>
          <w:color w:val="000000"/>
          <w:szCs w:val="24"/>
        </w:rPr>
        <w:t xml:space="preserve">ations! </w:t>
      </w:r>
    </w:p>
    <w:p w14:paraId="2D0D19D9" w14:textId="77777777" w:rsidR="009C1533" w:rsidRPr="009C1533" w:rsidRDefault="009C1533" w:rsidP="009C1533">
      <w:pPr>
        <w:spacing w:line="240" w:lineRule="atLeast"/>
        <w:jc w:val="both"/>
        <w:rPr>
          <w:snapToGrid w:val="0"/>
          <w:color w:val="000000"/>
          <w:szCs w:val="24"/>
        </w:rPr>
      </w:pPr>
    </w:p>
    <w:p w14:paraId="0BEEDFBB" w14:textId="6AA56D26" w:rsidR="009C1533" w:rsidRDefault="009C1533" w:rsidP="009C1533">
      <w:pPr>
        <w:spacing w:line="240" w:lineRule="atLeast"/>
        <w:jc w:val="both"/>
        <w:rPr>
          <w:snapToGrid w:val="0"/>
          <w:color w:val="000000"/>
          <w:szCs w:val="24"/>
        </w:rPr>
      </w:pPr>
      <w:r w:rsidRPr="009C1533">
        <w:rPr>
          <w:snapToGrid w:val="0"/>
          <w:color w:val="000000"/>
          <w:szCs w:val="24"/>
        </w:rPr>
        <w:t xml:space="preserve">Do you know a water operator that has provided exceptional service, effort and commitment to the water industry and his or her community? Many water operators go above and beyond their required job duties and seldom get recognized. This is your chance to recognize them for their efforts. </w:t>
      </w:r>
    </w:p>
    <w:p w14:paraId="67594A68" w14:textId="77777777" w:rsidR="009C1533" w:rsidRPr="009C1533" w:rsidRDefault="009C1533" w:rsidP="009C1533">
      <w:pPr>
        <w:spacing w:line="240" w:lineRule="atLeast"/>
        <w:jc w:val="both"/>
        <w:rPr>
          <w:snapToGrid w:val="0"/>
          <w:color w:val="000000"/>
          <w:szCs w:val="24"/>
        </w:rPr>
      </w:pPr>
    </w:p>
    <w:p w14:paraId="6609B909" w14:textId="451C57A6" w:rsidR="009C1533" w:rsidRDefault="009C1533" w:rsidP="009C1533">
      <w:pPr>
        <w:spacing w:line="240" w:lineRule="atLeast"/>
        <w:jc w:val="both"/>
        <w:rPr>
          <w:snapToGrid w:val="0"/>
          <w:color w:val="000000"/>
          <w:szCs w:val="24"/>
        </w:rPr>
      </w:pPr>
      <w:r w:rsidRPr="009C1533">
        <w:rPr>
          <w:snapToGrid w:val="0"/>
          <w:color w:val="000000"/>
          <w:szCs w:val="24"/>
        </w:rPr>
        <w:t xml:space="preserve">All nominated operators are sent a congratulatory letter acknowledging their nomination. Most operators consider it a significant career achievement to be nominated for the award. Be assured that your nomination will mean a great deal to a deserving operator. </w:t>
      </w:r>
    </w:p>
    <w:p w14:paraId="6B5B634E" w14:textId="77777777" w:rsidR="009C1533" w:rsidRPr="009C1533" w:rsidRDefault="009C1533" w:rsidP="009C1533">
      <w:pPr>
        <w:spacing w:line="240" w:lineRule="atLeast"/>
        <w:jc w:val="both"/>
        <w:rPr>
          <w:snapToGrid w:val="0"/>
          <w:color w:val="000000"/>
          <w:szCs w:val="24"/>
        </w:rPr>
      </w:pPr>
    </w:p>
    <w:p w14:paraId="1E0C7FA3" w14:textId="6BE3F8D4" w:rsidR="009C1533" w:rsidRDefault="009C1533" w:rsidP="009C1533">
      <w:pPr>
        <w:spacing w:line="240" w:lineRule="atLeast"/>
        <w:jc w:val="both"/>
        <w:rPr>
          <w:snapToGrid w:val="0"/>
          <w:color w:val="000000"/>
          <w:szCs w:val="24"/>
        </w:rPr>
      </w:pPr>
      <w:r w:rsidRPr="009C1533">
        <w:rPr>
          <w:snapToGrid w:val="0"/>
          <w:color w:val="000000"/>
          <w:szCs w:val="24"/>
        </w:rPr>
        <w:t xml:space="preserve">Recognizing operators for their contributions is easy! </w:t>
      </w:r>
      <w:r w:rsidRPr="009C1533">
        <w:rPr>
          <w:b/>
          <w:bCs/>
          <w:snapToGrid w:val="0"/>
          <w:color w:val="000000"/>
          <w:szCs w:val="24"/>
        </w:rPr>
        <w:t xml:space="preserve">Simply complete the attached one page nomination form and </w:t>
      </w:r>
      <w:r w:rsidR="00E812DD" w:rsidRPr="00D062FA">
        <w:rPr>
          <w:b/>
          <w:bCs/>
          <w:snapToGrid w:val="0"/>
          <w:color w:val="000000"/>
          <w:szCs w:val="24"/>
        </w:rPr>
        <w:t>email</w:t>
      </w:r>
      <w:bookmarkStart w:id="0" w:name="_GoBack"/>
      <w:bookmarkEnd w:id="0"/>
      <w:r w:rsidR="00E812DD" w:rsidRPr="00D062FA">
        <w:rPr>
          <w:b/>
          <w:bCs/>
          <w:snapToGrid w:val="0"/>
          <w:color w:val="000000"/>
          <w:szCs w:val="24"/>
        </w:rPr>
        <w:t xml:space="preserve"> or mail</w:t>
      </w:r>
      <w:r w:rsidR="00F07F7D" w:rsidRPr="00D062FA">
        <w:rPr>
          <w:b/>
          <w:bCs/>
          <w:snapToGrid w:val="0"/>
          <w:color w:val="000000"/>
          <w:szCs w:val="24"/>
        </w:rPr>
        <w:t xml:space="preserve"> it</w:t>
      </w:r>
      <w:r w:rsidR="00E812DD" w:rsidRPr="00D062FA">
        <w:rPr>
          <w:b/>
          <w:bCs/>
          <w:snapToGrid w:val="0"/>
          <w:color w:val="000000"/>
          <w:szCs w:val="24"/>
        </w:rPr>
        <w:t xml:space="preserve"> to me </w:t>
      </w:r>
      <w:r w:rsidRPr="009C1533">
        <w:rPr>
          <w:b/>
          <w:bCs/>
          <w:snapToGrid w:val="0"/>
          <w:color w:val="000000"/>
          <w:szCs w:val="24"/>
        </w:rPr>
        <w:t xml:space="preserve">at the address provided below by </w:t>
      </w:r>
      <w:r w:rsidR="00E2058F">
        <w:rPr>
          <w:b/>
          <w:bCs/>
          <w:snapToGrid w:val="0"/>
          <w:color w:val="000000"/>
          <w:szCs w:val="24"/>
        </w:rPr>
        <w:t>August</w:t>
      </w:r>
      <w:r w:rsidRPr="00D062FA">
        <w:rPr>
          <w:b/>
          <w:bCs/>
          <w:snapToGrid w:val="0"/>
          <w:color w:val="000000"/>
          <w:szCs w:val="24"/>
        </w:rPr>
        <w:t xml:space="preserve"> 1, </w:t>
      </w:r>
      <w:r w:rsidR="00F07F7D">
        <w:rPr>
          <w:b/>
          <w:bCs/>
          <w:snapToGrid w:val="0"/>
          <w:color w:val="000000"/>
          <w:szCs w:val="24"/>
        </w:rPr>
        <w:t>2</w:t>
      </w:r>
      <w:r w:rsidRPr="00D062FA">
        <w:rPr>
          <w:b/>
          <w:bCs/>
          <w:snapToGrid w:val="0"/>
          <w:color w:val="000000"/>
          <w:szCs w:val="24"/>
        </w:rPr>
        <w:t>022</w:t>
      </w:r>
      <w:r w:rsidRPr="009C1533">
        <w:rPr>
          <w:b/>
          <w:bCs/>
          <w:snapToGrid w:val="0"/>
          <w:color w:val="000000"/>
          <w:szCs w:val="24"/>
        </w:rPr>
        <w:t>.</w:t>
      </w:r>
      <w:r w:rsidR="00E812DD">
        <w:rPr>
          <w:snapToGrid w:val="0"/>
          <w:color w:val="000000"/>
          <w:szCs w:val="24"/>
        </w:rPr>
        <w:t xml:space="preserve">  </w:t>
      </w:r>
      <w:r w:rsidRPr="009C1533">
        <w:rPr>
          <w:snapToGrid w:val="0"/>
          <w:color w:val="000000"/>
          <w:szCs w:val="24"/>
        </w:rPr>
        <w:t xml:space="preserve">Persons submitting nominations always remain anonymous. </w:t>
      </w:r>
    </w:p>
    <w:p w14:paraId="37FDE556" w14:textId="77777777" w:rsidR="009C1533" w:rsidRPr="009C1533" w:rsidRDefault="009C1533" w:rsidP="009C1533">
      <w:pPr>
        <w:spacing w:line="240" w:lineRule="atLeast"/>
        <w:jc w:val="both"/>
        <w:rPr>
          <w:snapToGrid w:val="0"/>
          <w:color w:val="000000"/>
          <w:szCs w:val="24"/>
        </w:rPr>
      </w:pPr>
    </w:p>
    <w:p w14:paraId="287000FE" w14:textId="42278EC2" w:rsidR="009C2BD1" w:rsidRPr="009C1533" w:rsidRDefault="009C1533" w:rsidP="00E812DD">
      <w:pPr>
        <w:spacing w:line="240" w:lineRule="atLeast"/>
        <w:jc w:val="both"/>
        <w:rPr>
          <w:snapToGrid w:val="0"/>
          <w:color w:val="000000"/>
          <w:szCs w:val="24"/>
        </w:rPr>
      </w:pPr>
      <w:r w:rsidRPr="009C1533">
        <w:rPr>
          <w:snapToGrid w:val="0"/>
          <w:color w:val="000000"/>
          <w:szCs w:val="24"/>
        </w:rPr>
        <w:t>Thank you for your help in making the 202</w:t>
      </w:r>
      <w:r>
        <w:rPr>
          <w:snapToGrid w:val="0"/>
          <w:color w:val="000000"/>
          <w:szCs w:val="24"/>
        </w:rPr>
        <w:t>2</w:t>
      </w:r>
      <w:r w:rsidRPr="009C1533">
        <w:rPr>
          <w:snapToGrid w:val="0"/>
          <w:color w:val="000000"/>
          <w:szCs w:val="24"/>
        </w:rPr>
        <w:t xml:space="preserve"> </w:t>
      </w:r>
      <w:r w:rsidRPr="009C1533">
        <w:rPr>
          <w:i/>
          <w:iCs/>
          <w:snapToGrid w:val="0"/>
          <w:color w:val="000000"/>
          <w:szCs w:val="24"/>
        </w:rPr>
        <w:t xml:space="preserve">Operator of the Year </w:t>
      </w:r>
      <w:r w:rsidRPr="009C1533">
        <w:rPr>
          <w:snapToGrid w:val="0"/>
          <w:color w:val="000000"/>
          <w:szCs w:val="24"/>
        </w:rPr>
        <w:t>program a success</w:t>
      </w:r>
      <w:r w:rsidR="00E812DD">
        <w:rPr>
          <w:snapToGrid w:val="0"/>
          <w:color w:val="000000"/>
          <w:szCs w:val="24"/>
        </w:rPr>
        <w:t>!</w:t>
      </w:r>
    </w:p>
    <w:p w14:paraId="77FD7194" w14:textId="77777777" w:rsidR="009C2BD1" w:rsidRPr="009C1533" w:rsidRDefault="009C2BD1">
      <w:pPr>
        <w:spacing w:line="240" w:lineRule="atLeast"/>
        <w:rPr>
          <w:snapToGrid w:val="0"/>
          <w:color w:val="000000"/>
          <w:szCs w:val="24"/>
        </w:rPr>
      </w:pPr>
    </w:p>
    <w:p w14:paraId="6F0A551A" w14:textId="77777777" w:rsidR="008756BB" w:rsidRPr="009C1533" w:rsidRDefault="00E32FA8" w:rsidP="001D7E0D">
      <w:pPr>
        <w:pStyle w:val="Style35001908"/>
        <w:spacing w:line="240" w:lineRule="atLeast"/>
        <w:jc w:val="both"/>
        <w:rPr>
          <w:rFonts w:ascii="Times New Roman" w:hAnsi="Times New Roman"/>
          <w:color w:val="000000"/>
          <w:szCs w:val="24"/>
        </w:rPr>
      </w:pPr>
      <w:r w:rsidRPr="009C1533">
        <w:rPr>
          <w:rFonts w:ascii="Times New Roman" w:hAnsi="Times New Roman"/>
          <w:color w:val="000000"/>
          <w:szCs w:val="24"/>
        </w:rPr>
        <w:t>Sincerely,</w:t>
      </w:r>
    </w:p>
    <w:p w14:paraId="7A6FB184" w14:textId="77777777" w:rsidR="008756BB" w:rsidRPr="009C1533" w:rsidRDefault="008756BB">
      <w:pPr>
        <w:pStyle w:val="Style35001908"/>
        <w:spacing w:line="240" w:lineRule="atLeast"/>
        <w:rPr>
          <w:rFonts w:ascii="Times New Roman" w:hAnsi="Times New Roman"/>
          <w:color w:val="000000"/>
          <w:szCs w:val="24"/>
        </w:rPr>
      </w:pPr>
    </w:p>
    <w:p w14:paraId="778C4DFC" w14:textId="6019C881" w:rsidR="007C2B28" w:rsidRPr="009C1533" w:rsidRDefault="00AC6DD7">
      <w:pPr>
        <w:pStyle w:val="Style35001908"/>
        <w:spacing w:line="240" w:lineRule="atLeast"/>
        <w:rPr>
          <w:rFonts w:ascii="Times New Roman" w:hAnsi="Times New Roman"/>
          <w:color w:val="000000"/>
          <w:szCs w:val="24"/>
        </w:rPr>
      </w:pPr>
      <w:r w:rsidRPr="009C1533">
        <w:rPr>
          <w:rFonts w:ascii="Times New Roman" w:hAnsi="Times New Roman"/>
          <w:noProof/>
          <w:snapToGrid/>
          <w:color w:val="000000"/>
          <w:szCs w:val="24"/>
        </w:rPr>
        <w:drawing>
          <wp:inline distT="0" distB="0" distL="0" distR="0" wp14:anchorId="39062AD8" wp14:editId="589826EA">
            <wp:extent cx="2119126" cy="580645"/>
            <wp:effectExtent l="0" t="0" r="0" b="0"/>
            <wp:docPr id="1" name="Picture 1" descr="Blue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ue text on a white background&#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19126" cy="580645"/>
                    </a:xfrm>
                    <a:prstGeom prst="rect">
                      <a:avLst/>
                    </a:prstGeom>
                  </pic:spPr>
                </pic:pic>
              </a:graphicData>
            </a:graphic>
          </wp:inline>
        </w:drawing>
      </w:r>
    </w:p>
    <w:p w14:paraId="5C98BD6C" w14:textId="77777777" w:rsidR="008756BB" w:rsidRPr="009C1533" w:rsidRDefault="001D7E0D">
      <w:pPr>
        <w:pStyle w:val="Style35001908"/>
        <w:spacing w:line="240" w:lineRule="atLeast"/>
        <w:rPr>
          <w:rFonts w:ascii="Times New Roman" w:hAnsi="Times New Roman"/>
          <w:color w:val="000000"/>
          <w:szCs w:val="24"/>
        </w:rPr>
      </w:pPr>
      <w:bookmarkStart w:id="1" w:name="_Hlk105430409"/>
      <w:r w:rsidRPr="009C1533">
        <w:rPr>
          <w:rFonts w:ascii="Times New Roman" w:hAnsi="Times New Roman"/>
          <w:color w:val="000000"/>
          <w:szCs w:val="24"/>
        </w:rPr>
        <w:t>Jamie Headen</w:t>
      </w:r>
    </w:p>
    <w:p w14:paraId="6AA7C241" w14:textId="77777777" w:rsidR="008756BB" w:rsidRPr="009C1533" w:rsidRDefault="001D7E0D">
      <w:pPr>
        <w:pStyle w:val="Style35001908"/>
        <w:spacing w:line="240" w:lineRule="atLeast"/>
        <w:rPr>
          <w:rFonts w:ascii="Times New Roman" w:hAnsi="Times New Roman"/>
          <w:color w:val="000000"/>
          <w:szCs w:val="24"/>
        </w:rPr>
      </w:pPr>
      <w:r w:rsidRPr="009C1533">
        <w:rPr>
          <w:rFonts w:ascii="Times New Roman" w:hAnsi="Times New Roman"/>
          <w:color w:val="000000"/>
          <w:szCs w:val="24"/>
        </w:rPr>
        <w:t>Benton &amp; Associates, Inc.</w:t>
      </w:r>
    </w:p>
    <w:p w14:paraId="40D438A4" w14:textId="77777777" w:rsidR="00E32FA8" w:rsidRPr="009C1533" w:rsidRDefault="001D7E0D" w:rsidP="00E15734">
      <w:pPr>
        <w:pStyle w:val="Style35001908"/>
        <w:spacing w:line="240" w:lineRule="atLeast"/>
        <w:rPr>
          <w:rFonts w:ascii="Times New Roman" w:hAnsi="Times New Roman"/>
          <w:color w:val="000000"/>
          <w:szCs w:val="24"/>
        </w:rPr>
      </w:pPr>
      <w:r w:rsidRPr="009C1533">
        <w:rPr>
          <w:rFonts w:ascii="Times New Roman" w:hAnsi="Times New Roman"/>
          <w:color w:val="000000"/>
          <w:szCs w:val="24"/>
        </w:rPr>
        <w:t xml:space="preserve">1970 West Lafayette Ave </w:t>
      </w:r>
    </w:p>
    <w:p w14:paraId="288DBD2D" w14:textId="77777777" w:rsidR="00E32FA8" w:rsidRPr="009C1533" w:rsidRDefault="001D7E0D" w:rsidP="00E15734">
      <w:pPr>
        <w:pStyle w:val="Style35001908"/>
        <w:spacing w:line="240" w:lineRule="atLeast"/>
        <w:rPr>
          <w:rFonts w:ascii="Times New Roman" w:hAnsi="Times New Roman"/>
          <w:color w:val="000000"/>
          <w:szCs w:val="24"/>
        </w:rPr>
      </w:pPr>
      <w:r w:rsidRPr="009C1533">
        <w:rPr>
          <w:rFonts w:ascii="Times New Roman" w:hAnsi="Times New Roman"/>
          <w:color w:val="000000"/>
          <w:szCs w:val="24"/>
        </w:rPr>
        <w:t>Jacksonville IL 62650</w:t>
      </w:r>
    </w:p>
    <w:p w14:paraId="609F39C4" w14:textId="77777777" w:rsidR="001D7E0D" w:rsidRPr="009C1533" w:rsidRDefault="001D7E0D" w:rsidP="00E15734">
      <w:pPr>
        <w:pStyle w:val="Style35001908"/>
        <w:spacing w:line="240" w:lineRule="atLeast"/>
        <w:rPr>
          <w:rFonts w:ascii="Times New Roman" w:hAnsi="Times New Roman"/>
          <w:color w:val="000000"/>
          <w:szCs w:val="24"/>
        </w:rPr>
      </w:pPr>
      <w:r w:rsidRPr="009C1533">
        <w:rPr>
          <w:rFonts w:ascii="Times New Roman" w:hAnsi="Times New Roman"/>
          <w:color w:val="000000"/>
          <w:szCs w:val="24"/>
        </w:rPr>
        <w:t>217-245-4146</w:t>
      </w:r>
      <w:r w:rsidR="007A51A7" w:rsidRPr="009C1533">
        <w:rPr>
          <w:rFonts w:ascii="Times New Roman" w:hAnsi="Times New Roman"/>
          <w:color w:val="000000"/>
          <w:szCs w:val="24"/>
        </w:rPr>
        <w:t xml:space="preserve"> </w:t>
      </w:r>
      <w:r w:rsidRPr="009C1533">
        <w:rPr>
          <w:rFonts w:ascii="Times New Roman" w:hAnsi="Times New Roman"/>
          <w:color w:val="000000"/>
          <w:szCs w:val="24"/>
        </w:rPr>
        <w:t>office</w:t>
      </w:r>
    </w:p>
    <w:p w14:paraId="57780CE9" w14:textId="77777777" w:rsidR="008756BB" w:rsidRPr="009C1533" w:rsidRDefault="001D7E0D" w:rsidP="00E15734">
      <w:pPr>
        <w:pStyle w:val="Style35001908"/>
        <w:spacing w:line="240" w:lineRule="atLeast"/>
        <w:rPr>
          <w:rStyle w:val="Hyperlink"/>
          <w:rFonts w:ascii="Times New Roman" w:hAnsi="Times New Roman"/>
          <w:szCs w:val="24"/>
        </w:rPr>
      </w:pPr>
      <w:r w:rsidRPr="009C1533">
        <w:rPr>
          <w:rFonts w:ascii="Times New Roman" w:hAnsi="Times New Roman"/>
          <w:color w:val="000000"/>
          <w:szCs w:val="24"/>
        </w:rPr>
        <w:t>217-883-2606 Cell</w:t>
      </w:r>
      <w:hyperlink r:id="rId8" w:history="1"/>
    </w:p>
    <w:p w14:paraId="5748A693" w14:textId="483A3962" w:rsidR="00710275" w:rsidRDefault="00F07F7D" w:rsidP="00710275">
      <w:pPr>
        <w:pStyle w:val="Style35001908"/>
        <w:spacing w:line="240" w:lineRule="atLeast"/>
        <w:rPr>
          <w:rStyle w:val="Hyperlink"/>
          <w:rFonts w:ascii="Times New Roman" w:hAnsi="Times New Roman"/>
          <w:szCs w:val="24"/>
        </w:rPr>
      </w:pPr>
      <w:hyperlink r:id="rId9" w:history="1">
        <w:r w:rsidR="001D7E0D" w:rsidRPr="009C1533">
          <w:rPr>
            <w:rStyle w:val="Hyperlink"/>
            <w:rFonts w:ascii="Times New Roman" w:hAnsi="Times New Roman"/>
            <w:szCs w:val="24"/>
          </w:rPr>
          <w:t>jheaden@bentonassociates.com</w:t>
        </w:r>
      </w:hyperlink>
    </w:p>
    <w:bookmarkEnd w:id="1"/>
    <w:p w14:paraId="7CB830A7" w14:textId="412F5E85" w:rsidR="00B17575" w:rsidRDefault="00B17575" w:rsidP="00710275">
      <w:pPr>
        <w:pStyle w:val="Style35001908"/>
        <w:spacing w:line="240" w:lineRule="atLeast"/>
        <w:rPr>
          <w:rStyle w:val="Hyperlink"/>
          <w:rFonts w:ascii="Times New Roman" w:hAnsi="Times New Roman"/>
          <w:szCs w:val="24"/>
        </w:rPr>
      </w:pPr>
    </w:p>
    <w:p w14:paraId="5149E4DD" w14:textId="1ADDD63E" w:rsidR="00B17575" w:rsidRDefault="00B17575" w:rsidP="00710275">
      <w:pPr>
        <w:pStyle w:val="Style35001908"/>
        <w:spacing w:line="240" w:lineRule="atLeast"/>
        <w:rPr>
          <w:rStyle w:val="Hyperlink"/>
          <w:rFonts w:ascii="Times New Roman" w:hAnsi="Times New Roman"/>
          <w:szCs w:val="24"/>
        </w:rPr>
      </w:pPr>
    </w:p>
    <w:p w14:paraId="4B70C7D6" w14:textId="40AF493D" w:rsidR="00B17575" w:rsidRDefault="00B17575" w:rsidP="00710275">
      <w:pPr>
        <w:pStyle w:val="Style35001908"/>
        <w:spacing w:line="240" w:lineRule="atLeast"/>
        <w:rPr>
          <w:rStyle w:val="Hyperlink"/>
          <w:rFonts w:ascii="Times New Roman" w:hAnsi="Times New Roman"/>
          <w:szCs w:val="24"/>
        </w:rPr>
      </w:pPr>
    </w:p>
    <w:p w14:paraId="42A25806" w14:textId="1A5692B7" w:rsidR="00B17575" w:rsidRDefault="00B17575" w:rsidP="00B17575">
      <w:pPr>
        <w:pStyle w:val="Default"/>
        <w:jc w:val="center"/>
        <w:rPr>
          <w:sz w:val="40"/>
          <w:szCs w:val="40"/>
        </w:rPr>
      </w:pPr>
      <w:r>
        <w:rPr>
          <w:b/>
          <w:bCs/>
          <w:sz w:val="40"/>
          <w:szCs w:val="40"/>
        </w:rPr>
        <w:lastRenderedPageBreak/>
        <w:t>OPERATOR OF THE YEAR</w:t>
      </w:r>
    </w:p>
    <w:p w14:paraId="6917BB03" w14:textId="06473DBE" w:rsidR="00B17575" w:rsidRDefault="00B17575" w:rsidP="00B17575">
      <w:pPr>
        <w:pStyle w:val="Default"/>
        <w:jc w:val="center"/>
        <w:rPr>
          <w:sz w:val="40"/>
          <w:szCs w:val="40"/>
        </w:rPr>
      </w:pPr>
      <w:r>
        <w:rPr>
          <w:b/>
          <w:bCs/>
          <w:sz w:val="40"/>
          <w:szCs w:val="40"/>
        </w:rPr>
        <w:t>AWARD PROGRAM</w:t>
      </w:r>
    </w:p>
    <w:p w14:paraId="4E6E6451" w14:textId="7532641B" w:rsidR="00B17575" w:rsidRDefault="00B17575" w:rsidP="00B17575">
      <w:pPr>
        <w:pStyle w:val="Default"/>
        <w:rPr>
          <w:sz w:val="23"/>
          <w:szCs w:val="23"/>
        </w:rPr>
      </w:pPr>
      <w:r>
        <w:rPr>
          <w:rFonts w:ascii="Times New Roman" w:hAnsi="Times New Roman" w:cs="Times New Roman"/>
          <w:b/>
          <w:bCs/>
          <w:sz w:val="23"/>
          <w:szCs w:val="23"/>
        </w:rPr>
        <w:t>PLEASE S</w:t>
      </w:r>
      <w:r w:rsidR="00E2058F">
        <w:rPr>
          <w:rFonts w:ascii="Times New Roman" w:hAnsi="Times New Roman" w:cs="Times New Roman"/>
          <w:b/>
          <w:bCs/>
          <w:sz w:val="23"/>
          <w:szCs w:val="23"/>
        </w:rPr>
        <w:t>UBMIT ALL NOMINATIONS BEFORE August</w:t>
      </w:r>
      <w:r>
        <w:rPr>
          <w:rFonts w:ascii="Times New Roman" w:hAnsi="Times New Roman" w:cs="Times New Roman"/>
          <w:b/>
          <w:bCs/>
          <w:sz w:val="23"/>
          <w:szCs w:val="23"/>
        </w:rPr>
        <w:t xml:space="preserve"> 1, 2022 (Please print or type) </w:t>
      </w:r>
    </w:p>
    <w:p w14:paraId="1A0E0CFD" w14:textId="77777777" w:rsidR="00B17575" w:rsidRDefault="00B17575" w:rsidP="00B17575">
      <w:pPr>
        <w:pStyle w:val="Default"/>
        <w:rPr>
          <w:rFonts w:ascii="Times New Roman" w:hAnsi="Times New Roman" w:cs="Times New Roman"/>
          <w:sz w:val="23"/>
          <w:szCs w:val="23"/>
        </w:rPr>
      </w:pPr>
    </w:p>
    <w:p w14:paraId="7C0B456C" w14:textId="1F51A405" w:rsidR="00B17575" w:rsidRDefault="00B17575" w:rsidP="00B17575">
      <w:pPr>
        <w:pStyle w:val="Default"/>
        <w:rPr>
          <w:sz w:val="23"/>
          <w:szCs w:val="23"/>
        </w:rPr>
      </w:pPr>
      <w:r>
        <w:rPr>
          <w:rFonts w:ascii="Times New Roman" w:hAnsi="Times New Roman" w:cs="Times New Roman"/>
          <w:sz w:val="23"/>
          <w:szCs w:val="23"/>
        </w:rPr>
        <w:t xml:space="preserve">NOMINEE’S NAME_______________________________________________________________ </w:t>
      </w:r>
    </w:p>
    <w:p w14:paraId="4B171573" w14:textId="77777777" w:rsidR="00B17575" w:rsidRDefault="00B17575" w:rsidP="00B17575">
      <w:pPr>
        <w:pStyle w:val="Default"/>
        <w:rPr>
          <w:rFonts w:ascii="Times New Roman" w:hAnsi="Times New Roman" w:cs="Times New Roman"/>
          <w:sz w:val="23"/>
          <w:szCs w:val="23"/>
        </w:rPr>
      </w:pPr>
    </w:p>
    <w:p w14:paraId="577343CF" w14:textId="28151017" w:rsidR="00B17575" w:rsidRDefault="00B17575" w:rsidP="00B17575">
      <w:pPr>
        <w:pStyle w:val="Default"/>
        <w:rPr>
          <w:rFonts w:ascii="Times New Roman" w:hAnsi="Times New Roman" w:cs="Times New Roman"/>
          <w:sz w:val="23"/>
          <w:szCs w:val="23"/>
        </w:rPr>
      </w:pPr>
      <w:r>
        <w:rPr>
          <w:rFonts w:ascii="Times New Roman" w:hAnsi="Times New Roman" w:cs="Times New Roman"/>
          <w:sz w:val="23"/>
          <w:szCs w:val="23"/>
        </w:rPr>
        <w:t xml:space="preserve">HOME ADDRESS_________________________________________________________________ </w:t>
      </w:r>
    </w:p>
    <w:p w14:paraId="7BFD3489" w14:textId="4AE41BBB" w:rsidR="00B17575" w:rsidRDefault="00B17575" w:rsidP="00B17575">
      <w:pPr>
        <w:pStyle w:val="Default"/>
        <w:ind w:left="1440" w:firstLine="720"/>
        <w:rPr>
          <w:sz w:val="23"/>
          <w:szCs w:val="23"/>
        </w:rPr>
      </w:pPr>
      <w:r>
        <w:rPr>
          <w:rFonts w:ascii="Times New Roman" w:hAnsi="Times New Roman" w:cs="Times New Roman"/>
          <w:sz w:val="23"/>
          <w:szCs w:val="23"/>
        </w:rPr>
        <w:t xml:space="preserve">       STREET                                   CITY                                      ZIP </w:t>
      </w:r>
    </w:p>
    <w:p w14:paraId="655F0581" w14:textId="77777777" w:rsidR="00B17575" w:rsidRDefault="00B17575" w:rsidP="00B17575">
      <w:pPr>
        <w:pStyle w:val="Default"/>
        <w:rPr>
          <w:rFonts w:ascii="Times New Roman" w:hAnsi="Times New Roman" w:cs="Times New Roman"/>
          <w:sz w:val="23"/>
          <w:szCs w:val="23"/>
        </w:rPr>
      </w:pPr>
    </w:p>
    <w:p w14:paraId="3BD571E4" w14:textId="2C08B6F1" w:rsidR="00B17575" w:rsidRDefault="00B17575" w:rsidP="00B17575">
      <w:pPr>
        <w:pStyle w:val="Default"/>
        <w:rPr>
          <w:rFonts w:ascii="Times New Roman" w:hAnsi="Times New Roman" w:cs="Times New Roman"/>
          <w:sz w:val="23"/>
          <w:szCs w:val="23"/>
        </w:rPr>
      </w:pPr>
      <w:r>
        <w:rPr>
          <w:rFonts w:ascii="Times New Roman" w:hAnsi="Times New Roman" w:cs="Times New Roman"/>
          <w:sz w:val="23"/>
          <w:szCs w:val="23"/>
        </w:rPr>
        <w:t xml:space="preserve">HOME PHONE____/___________________ BUSINESS PHONE_____/_______________ </w:t>
      </w:r>
    </w:p>
    <w:p w14:paraId="5A34EF7D" w14:textId="77777777" w:rsidR="00B17575" w:rsidRDefault="00B17575" w:rsidP="00B17575">
      <w:pPr>
        <w:pStyle w:val="Default"/>
        <w:rPr>
          <w:rFonts w:ascii="Times New Roman" w:hAnsi="Times New Roman" w:cs="Times New Roman"/>
          <w:sz w:val="23"/>
          <w:szCs w:val="23"/>
        </w:rPr>
      </w:pPr>
    </w:p>
    <w:p w14:paraId="067F1711" w14:textId="5D99C6C9" w:rsidR="00B17575" w:rsidRDefault="00B17575" w:rsidP="00B17575">
      <w:pPr>
        <w:pStyle w:val="Default"/>
        <w:rPr>
          <w:rFonts w:ascii="Times New Roman" w:hAnsi="Times New Roman" w:cs="Times New Roman"/>
          <w:sz w:val="23"/>
          <w:szCs w:val="23"/>
        </w:rPr>
      </w:pPr>
      <w:r>
        <w:rPr>
          <w:rFonts w:ascii="Times New Roman" w:hAnsi="Times New Roman" w:cs="Times New Roman"/>
          <w:sz w:val="23"/>
          <w:szCs w:val="23"/>
        </w:rPr>
        <w:t xml:space="preserve">WATER SUPPLY: ______________________________________ </w:t>
      </w:r>
      <w:proofErr w:type="gramStart"/>
      <w:r>
        <w:rPr>
          <w:rFonts w:ascii="Times New Roman" w:hAnsi="Times New Roman" w:cs="Times New Roman"/>
          <w:sz w:val="23"/>
          <w:szCs w:val="23"/>
        </w:rPr>
        <w:t>CLASSIFICATION  A</w:t>
      </w:r>
      <w:proofErr w:type="gramEnd"/>
      <w:r>
        <w:rPr>
          <w:rFonts w:ascii="Times New Roman" w:hAnsi="Times New Roman" w:cs="Times New Roman"/>
          <w:sz w:val="23"/>
          <w:szCs w:val="23"/>
        </w:rPr>
        <w:t xml:space="preserve">  B  C  D </w:t>
      </w:r>
    </w:p>
    <w:p w14:paraId="54A4957B" w14:textId="77777777" w:rsidR="00B17575" w:rsidRDefault="00B17575" w:rsidP="00B17575">
      <w:pPr>
        <w:pStyle w:val="Default"/>
        <w:ind w:left="7200" w:firstLine="720"/>
        <w:rPr>
          <w:rFonts w:ascii="Times New Roman" w:hAnsi="Times New Roman" w:cs="Times New Roman"/>
          <w:sz w:val="23"/>
          <w:szCs w:val="23"/>
        </w:rPr>
      </w:pPr>
      <w:r>
        <w:rPr>
          <w:rFonts w:ascii="Times New Roman" w:hAnsi="Times New Roman" w:cs="Times New Roman"/>
          <w:sz w:val="23"/>
          <w:szCs w:val="23"/>
        </w:rPr>
        <w:t xml:space="preserve">(Circle One) </w:t>
      </w:r>
    </w:p>
    <w:p w14:paraId="49077343" w14:textId="0B0D9497" w:rsidR="00B17575" w:rsidRDefault="00B17575" w:rsidP="00B17575">
      <w:pPr>
        <w:pStyle w:val="Default"/>
        <w:rPr>
          <w:rFonts w:ascii="Times New Roman" w:hAnsi="Times New Roman" w:cs="Times New Roman"/>
          <w:sz w:val="23"/>
          <w:szCs w:val="23"/>
        </w:rPr>
      </w:pPr>
      <w:r>
        <w:rPr>
          <w:rFonts w:ascii="Times New Roman" w:hAnsi="Times New Roman" w:cs="Times New Roman"/>
          <w:sz w:val="23"/>
          <w:szCs w:val="23"/>
        </w:rPr>
        <w:t xml:space="preserve">Give a brief description of the nominee’s duties: </w:t>
      </w:r>
    </w:p>
    <w:p w14:paraId="230A0C6C" w14:textId="77777777" w:rsidR="00B17575" w:rsidRDefault="00B17575" w:rsidP="00B17575">
      <w:pPr>
        <w:pStyle w:val="Default"/>
        <w:rPr>
          <w:rFonts w:ascii="Times New Roman" w:hAnsi="Times New Roman" w:cs="Times New Roman"/>
          <w:sz w:val="23"/>
          <w:szCs w:val="23"/>
        </w:rPr>
      </w:pPr>
    </w:p>
    <w:p w14:paraId="3DDDBA8A" w14:textId="043E6A5D" w:rsidR="00B17575" w:rsidRDefault="00B17575" w:rsidP="00B17575">
      <w:pPr>
        <w:pStyle w:val="Default"/>
        <w:spacing w:line="480" w:lineRule="auto"/>
        <w:rPr>
          <w:rFonts w:ascii="Times New Roman" w:hAnsi="Times New Roman" w:cs="Times New Roman"/>
          <w:sz w:val="23"/>
          <w:szCs w:val="23"/>
        </w:rPr>
      </w:pPr>
      <w:r>
        <w:rPr>
          <w:rFonts w:ascii="Times New Roman" w:hAnsi="Times New Roman" w:cs="Times New Roman"/>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4A1ADE" w14:textId="636C1374" w:rsidR="00B17575" w:rsidRDefault="00B17575" w:rsidP="00B17575">
      <w:pPr>
        <w:pStyle w:val="Default"/>
        <w:rPr>
          <w:rFonts w:ascii="Times New Roman" w:hAnsi="Times New Roman" w:cs="Times New Roman"/>
          <w:sz w:val="23"/>
          <w:szCs w:val="23"/>
        </w:rPr>
      </w:pPr>
      <w:r>
        <w:rPr>
          <w:rFonts w:ascii="Times New Roman" w:hAnsi="Times New Roman" w:cs="Times New Roman"/>
          <w:sz w:val="23"/>
          <w:szCs w:val="23"/>
        </w:rPr>
        <w:t xml:space="preserve">Give a brief supporting statement of nominee: </w:t>
      </w:r>
    </w:p>
    <w:p w14:paraId="44333291" w14:textId="77777777" w:rsidR="00B17575" w:rsidRDefault="00B17575" w:rsidP="00B17575">
      <w:pPr>
        <w:pStyle w:val="Default"/>
        <w:rPr>
          <w:sz w:val="23"/>
          <w:szCs w:val="23"/>
        </w:rPr>
      </w:pPr>
    </w:p>
    <w:p w14:paraId="7BF5B593" w14:textId="0A29DA04" w:rsidR="00B17575" w:rsidRDefault="00B17575" w:rsidP="00B17575">
      <w:pPr>
        <w:pStyle w:val="Default"/>
        <w:spacing w:line="480" w:lineRule="auto"/>
        <w:rPr>
          <w:rFonts w:ascii="Times New Roman" w:hAnsi="Times New Roman" w:cs="Times New Roman"/>
          <w:sz w:val="23"/>
          <w:szCs w:val="23"/>
        </w:rPr>
      </w:pPr>
      <w:r>
        <w:rPr>
          <w:rFonts w:ascii="Times New Roman" w:hAnsi="Times New Roman" w:cs="Times New Roman"/>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495C35" w14:textId="77777777" w:rsidR="00B17575" w:rsidRDefault="00B17575" w:rsidP="00B17575">
      <w:pPr>
        <w:pStyle w:val="Default"/>
        <w:rPr>
          <w:sz w:val="23"/>
          <w:szCs w:val="23"/>
        </w:rPr>
      </w:pPr>
    </w:p>
    <w:p w14:paraId="6DCAD85E" w14:textId="77777777" w:rsidR="00B17575" w:rsidRDefault="00B17575" w:rsidP="00B17575">
      <w:pPr>
        <w:pStyle w:val="Default"/>
        <w:rPr>
          <w:sz w:val="23"/>
          <w:szCs w:val="23"/>
        </w:rPr>
      </w:pPr>
      <w:r>
        <w:rPr>
          <w:sz w:val="23"/>
          <w:szCs w:val="23"/>
        </w:rPr>
        <w:t>_____________________________________________________________________________</w:t>
      </w:r>
    </w:p>
    <w:p w14:paraId="6DBEC7B6" w14:textId="218E88AF" w:rsidR="00B17575" w:rsidRDefault="00B17575" w:rsidP="00B17575">
      <w:pPr>
        <w:pStyle w:val="Default"/>
        <w:rPr>
          <w:sz w:val="23"/>
          <w:szCs w:val="23"/>
        </w:rPr>
      </w:pPr>
      <w:r>
        <w:rPr>
          <w:sz w:val="23"/>
          <w:szCs w:val="23"/>
        </w:rPr>
        <w:t xml:space="preserve">(Signature and Printed </w:t>
      </w:r>
      <w:proofErr w:type="gramStart"/>
      <w:r>
        <w:rPr>
          <w:sz w:val="23"/>
          <w:szCs w:val="23"/>
        </w:rPr>
        <w:t>Name )</w:t>
      </w:r>
      <w:proofErr w:type="gramEnd"/>
      <w:r>
        <w:rPr>
          <w:sz w:val="23"/>
          <w:szCs w:val="23"/>
        </w:rPr>
        <w:t xml:space="preserve"> </w:t>
      </w:r>
    </w:p>
    <w:p w14:paraId="741E6E39" w14:textId="77777777" w:rsidR="00B17575" w:rsidRDefault="00B17575" w:rsidP="00B17575">
      <w:pPr>
        <w:pStyle w:val="Default"/>
        <w:rPr>
          <w:sz w:val="23"/>
          <w:szCs w:val="23"/>
        </w:rPr>
      </w:pPr>
    </w:p>
    <w:p w14:paraId="16EE6E81" w14:textId="77777777" w:rsidR="00B17575" w:rsidRPr="009C1533" w:rsidRDefault="00B17575" w:rsidP="00B17575">
      <w:pPr>
        <w:pStyle w:val="Style35001908"/>
        <w:spacing w:line="240" w:lineRule="atLeast"/>
        <w:rPr>
          <w:rFonts w:ascii="Times New Roman" w:hAnsi="Times New Roman"/>
          <w:color w:val="000000"/>
          <w:szCs w:val="24"/>
        </w:rPr>
      </w:pPr>
      <w:r w:rsidRPr="009C1533">
        <w:rPr>
          <w:rFonts w:ascii="Times New Roman" w:hAnsi="Times New Roman"/>
          <w:color w:val="000000"/>
          <w:szCs w:val="24"/>
        </w:rPr>
        <w:t>Jamie Headen</w:t>
      </w:r>
    </w:p>
    <w:p w14:paraId="54120468" w14:textId="77777777" w:rsidR="00B17575" w:rsidRPr="009C1533" w:rsidRDefault="00B17575" w:rsidP="00B17575">
      <w:pPr>
        <w:pStyle w:val="Style35001908"/>
        <w:spacing w:line="240" w:lineRule="atLeast"/>
        <w:rPr>
          <w:rFonts w:ascii="Times New Roman" w:hAnsi="Times New Roman"/>
          <w:color w:val="000000"/>
          <w:szCs w:val="24"/>
        </w:rPr>
      </w:pPr>
      <w:r w:rsidRPr="009C1533">
        <w:rPr>
          <w:rFonts w:ascii="Times New Roman" w:hAnsi="Times New Roman"/>
          <w:color w:val="000000"/>
          <w:szCs w:val="24"/>
        </w:rPr>
        <w:t>Benton &amp; Associates, Inc.</w:t>
      </w:r>
    </w:p>
    <w:p w14:paraId="523FF6CD" w14:textId="77777777" w:rsidR="00B17575" w:rsidRPr="009C1533" w:rsidRDefault="00B17575" w:rsidP="00B17575">
      <w:pPr>
        <w:pStyle w:val="Style35001908"/>
        <w:spacing w:line="240" w:lineRule="atLeast"/>
        <w:rPr>
          <w:rFonts w:ascii="Times New Roman" w:hAnsi="Times New Roman"/>
          <w:color w:val="000000"/>
          <w:szCs w:val="24"/>
        </w:rPr>
      </w:pPr>
      <w:r w:rsidRPr="009C1533">
        <w:rPr>
          <w:rFonts w:ascii="Times New Roman" w:hAnsi="Times New Roman"/>
          <w:color w:val="000000"/>
          <w:szCs w:val="24"/>
        </w:rPr>
        <w:t xml:space="preserve">1970 West Lafayette Ave </w:t>
      </w:r>
    </w:p>
    <w:p w14:paraId="7AEBFB53" w14:textId="77777777" w:rsidR="00B17575" w:rsidRPr="009C1533" w:rsidRDefault="00B17575" w:rsidP="00B17575">
      <w:pPr>
        <w:pStyle w:val="Style35001908"/>
        <w:spacing w:line="240" w:lineRule="atLeast"/>
        <w:rPr>
          <w:rFonts w:ascii="Times New Roman" w:hAnsi="Times New Roman"/>
          <w:color w:val="000000"/>
          <w:szCs w:val="24"/>
        </w:rPr>
      </w:pPr>
      <w:r w:rsidRPr="009C1533">
        <w:rPr>
          <w:rFonts w:ascii="Times New Roman" w:hAnsi="Times New Roman"/>
          <w:color w:val="000000"/>
          <w:szCs w:val="24"/>
        </w:rPr>
        <w:t>Jacksonville IL 62650</w:t>
      </w:r>
    </w:p>
    <w:p w14:paraId="379E19B1" w14:textId="4C35176C" w:rsidR="00B17575" w:rsidRPr="009C1533" w:rsidRDefault="00B17575" w:rsidP="00B17575">
      <w:pPr>
        <w:pStyle w:val="Style35001908"/>
        <w:spacing w:line="240" w:lineRule="atLeast"/>
        <w:rPr>
          <w:rStyle w:val="Hyperlink"/>
          <w:rFonts w:ascii="Times New Roman" w:hAnsi="Times New Roman"/>
          <w:szCs w:val="24"/>
        </w:rPr>
      </w:pPr>
      <w:r w:rsidRPr="009C1533">
        <w:rPr>
          <w:rFonts w:ascii="Times New Roman" w:hAnsi="Times New Roman"/>
          <w:color w:val="000000"/>
          <w:szCs w:val="24"/>
        </w:rPr>
        <w:t>217-245-4146 office</w:t>
      </w:r>
      <w:r>
        <w:rPr>
          <w:rFonts w:ascii="Times New Roman" w:hAnsi="Times New Roman"/>
          <w:color w:val="000000"/>
          <w:szCs w:val="24"/>
        </w:rPr>
        <w:t xml:space="preserve">   </w:t>
      </w:r>
      <w:r w:rsidRPr="009C1533">
        <w:rPr>
          <w:rFonts w:ascii="Times New Roman" w:hAnsi="Times New Roman"/>
          <w:color w:val="000000"/>
          <w:szCs w:val="24"/>
        </w:rPr>
        <w:t>217-883-2606 Cell</w:t>
      </w:r>
      <w:hyperlink r:id="rId10" w:history="1"/>
    </w:p>
    <w:p w14:paraId="2A46B700" w14:textId="2BD07A1B" w:rsidR="00B17575" w:rsidRPr="009C1533" w:rsidRDefault="00F07F7D" w:rsidP="00B17575">
      <w:pPr>
        <w:pStyle w:val="Style35001908"/>
        <w:spacing w:line="240" w:lineRule="atLeast"/>
        <w:rPr>
          <w:rStyle w:val="Hyperlink"/>
          <w:rFonts w:ascii="Times New Roman" w:hAnsi="Times New Roman"/>
          <w:szCs w:val="24"/>
        </w:rPr>
      </w:pPr>
      <w:hyperlink r:id="rId11" w:history="1">
        <w:r w:rsidR="00B17575" w:rsidRPr="009C1533">
          <w:rPr>
            <w:rStyle w:val="Hyperlink"/>
            <w:rFonts w:ascii="Times New Roman" w:hAnsi="Times New Roman"/>
            <w:szCs w:val="24"/>
          </w:rPr>
          <w:t>jheaden@bentonassociates.com</w:t>
        </w:r>
      </w:hyperlink>
    </w:p>
    <w:sectPr w:rsidR="00B17575" w:rsidRPr="009C1533" w:rsidSect="00B17575">
      <w:headerReference w:type="default" r:id="rId12"/>
      <w:pgSz w:w="12240" w:h="15840"/>
      <w:pgMar w:top="2271" w:right="1440" w:bottom="72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A9042" w14:textId="77777777" w:rsidR="00A22DE6" w:rsidRDefault="00A22DE6" w:rsidP="00A22DE6">
      <w:r>
        <w:separator/>
      </w:r>
    </w:p>
  </w:endnote>
  <w:endnote w:type="continuationSeparator" w:id="0">
    <w:p w14:paraId="58462725" w14:textId="77777777" w:rsidR="00A22DE6" w:rsidRDefault="00A22DE6" w:rsidP="00A22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TUR">
    <w:altName w:val="Times New Roman"/>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4DC89" w14:textId="77777777" w:rsidR="00A22DE6" w:rsidRDefault="00A22DE6" w:rsidP="00A22DE6">
      <w:r>
        <w:separator/>
      </w:r>
    </w:p>
  </w:footnote>
  <w:footnote w:type="continuationSeparator" w:id="0">
    <w:p w14:paraId="3FCFCAF5" w14:textId="77777777" w:rsidR="00A22DE6" w:rsidRDefault="00A22DE6" w:rsidP="00A22D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C95D7" w14:textId="565033C8" w:rsidR="006C35D9" w:rsidRPr="00052BE3" w:rsidRDefault="00A22DE6" w:rsidP="006C35D9">
    <w:pPr>
      <w:pStyle w:val="Heading3"/>
      <w:rPr>
        <w:sz w:val="22"/>
        <w:szCs w:val="22"/>
      </w:rPr>
    </w:pPr>
    <w:r>
      <w:rPr>
        <w:rFonts w:ascii="Arial" w:hAnsi="Arial" w:cs="Arial"/>
        <w:noProof/>
      </w:rPr>
      <w:drawing>
        <wp:inline distT="0" distB="0" distL="0" distR="0" wp14:anchorId="60E61967" wp14:editId="76697A21">
          <wp:extent cx="1019175" cy="11049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1104900"/>
                  </a:xfrm>
                  <a:prstGeom prst="rect">
                    <a:avLst/>
                  </a:prstGeom>
                  <a:noFill/>
                  <a:ln>
                    <a:noFill/>
                  </a:ln>
                </pic:spPr>
              </pic:pic>
            </a:graphicData>
          </a:graphic>
        </wp:inline>
      </w:drawing>
    </w:r>
    <w:r w:rsidR="006C35D9" w:rsidRPr="006C35D9">
      <w:t xml:space="preserve"> </w:t>
    </w:r>
    <w:r w:rsidR="006C35D9">
      <w:t xml:space="preserve">         IPWSOA Operator of the Year Award: </w:t>
    </w:r>
    <w:r w:rsidR="001D7E0D">
      <w:t>202</w:t>
    </w:r>
    <w:r w:rsidR="00E812DD">
      <w:t>2</w:t>
    </w:r>
  </w:p>
  <w:p w14:paraId="0C5D4ED2" w14:textId="77777777" w:rsidR="006C35D9" w:rsidRDefault="006C35D9" w:rsidP="006C35D9"/>
  <w:p w14:paraId="72A58F79" w14:textId="77777777" w:rsidR="00A22DE6" w:rsidRDefault="00A22D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E77"/>
    <w:rsid w:val="00004B75"/>
    <w:rsid w:val="0001180D"/>
    <w:rsid w:val="00051D81"/>
    <w:rsid w:val="000E235C"/>
    <w:rsid w:val="000F1BE5"/>
    <w:rsid w:val="000F2406"/>
    <w:rsid w:val="000F3B42"/>
    <w:rsid w:val="001112E9"/>
    <w:rsid w:val="001673E4"/>
    <w:rsid w:val="00167A4E"/>
    <w:rsid w:val="00177BD1"/>
    <w:rsid w:val="00187040"/>
    <w:rsid w:val="001A19F8"/>
    <w:rsid w:val="001B20B2"/>
    <w:rsid w:val="001B6ADB"/>
    <w:rsid w:val="001D7E0D"/>
    <w:rsid w:val="001E4765"/>
    <w:rsid w:val="001F1A32"/>
    <w:rsid w:val="002272F6"/>
    <w:rsid w:val="00247A6E"/>
    <w:rsid w:val="002650F6"/>
    <w:rsid w:val="00281F12"/>
    <w:rsid w:val="002C7BCF"/>
    <w:rsid w:val="0038577A"/>
    <w:rsid w:val="003930FF"/>
    <w:rsid w:val="003D3E86"/>
    <w:rsid w:val="0040357A"/>
    <w:rsid w:val="00412867"/>
    <w:rsid w:val="0044074C"/>
    <w:rsid w:val="00470F67"/>
    <w:rsid w:val="004A089E"/>
    <w:rsid w:val="004D346B"/>
    <w:rsid w:val="00511753"/>
    <w:rsid w:val="00517A1C"/>
    <w:rsid w:val="0057528B"/>
    <w:rsid w:val="005B4F7C"/>
    <w:rsid w:val="005C06FC"/>
    <w:rsid w:val="00616C08"/>
    <w:rsid w:val="00650E77"/>
    <w:rsid w:val="006C35D9"/>
    <w:rsid w:val="006E0C2B"/>
    <w:rsid w:val="006E5BFF"/>
    <w:rsid w:val="006F76D5"/>
    <w:rsid w:val="00710275"/>
    <w:rsid w:val="0075771F"/>
    <w:rsid w:val="007A51A7"/>
    <w:rsid w:val="007C2B28"/>
    <w:rsid w:val="007E5B88"/>
    <w:rsid w:val="007F7F89"/>
    <w:rsid w:val="00810EBE"/>
    <w:rsid w:val="008756BB"/>
    <w:rsid w:val="00880133"/>
    <w:rsid w:val="00885501"/>
    <w:rsid w:val="00892FFC"/>
    <w:rsid w:val="008964EA"/>
    <w:rsid w:val="008B2485"/>
    <w:rsid w:val="008F0507"/>
    <w:rsid w:val="00914CC3"/>
    <w:rsid w:val="0092439E"/>
    <w:rsid w:val="009576B9"/>
    <w:rsid w:val="00991F67"/>
    <w:rsid w:val="009A36AE"/>
    <w:rsid w:val="009C1533"/>
    <w:rsid w:val="009C2BD1"/>
    <w:rsid w:val="009C7353"/>
    <w:rsid w:val="009D455F"/>
    <w:rsid w:val="00A030C4"/>
    <w:rsid w:val="00A058D3"/>
    <w:rsid w:val="00A22DE6"/>
    <w:rsid w:val="00A636D1"/>
    <w:rsid w:val="00A7562E"/>
    <w:rsid w:val="00A82BA7"/>
    <w:rsid w:val="00AC6DD7"/>
    <w:rsid w:val="00AD0538"/>
    <w:rsid w:val="00AF0039"/>
    <w:rsid w:val="00B17575"/>
    <w:rsid w:val="00B81277"/>
    <w:rsid w:val="00BB1C75"/>
    <w:rsid w:val="00BF40A9"/>
    <w:rsid w:val="00C050F2"/>
    <w:rsid w:val="00C32ACE"/>
    <w:rsid w:val="00C87893"/>
    <w:rsid w:val="00C96912"/>
    <w:rsid w:val="00CD6560"/>
    <w:rsid w:val="00CF63E1"/>
    <w:rsid w:val="00D055B3"/>
    <w:rsid w:val="00D062FA"/>
    <w:rsid w:val="00D2376E"/>
    <w:rsid w:val="00D6074B"/>
    <w:rsid w:val="00D93656"/>
    <w:rsid w:val="00DB032A"/>
    <w:rsid w:val="00DC2802"/>
    <w:rsid w:val="00DC4E8F"/>
    <w:rsid w:val="00DD1DA6"/>
    <w:rsid w:val="00DD21C8"/>
    <w:rsid w:val="00DF1D5A"/>
    <w:rsid w:val="00DF7643"/>
    <w:rsid w:val="00E15734"/>
    <w:rsid w:val="00E15C7A"/>
    <w:rsid w:val="00E2058F"/>
    <w:rsid w:val="00E32FA8"/>
    <w:rsid w:val="00E812DD"/>
    <w:rsid w:val="00F07F7D"/>
    <w:rsid w:val="00F11157"/>
    <w:rsid w:val="00F50742"/>
    <w:rsid w:val="00F55D97"/>
    <w:rsid w:val="00F7370C"/>
    <w:rsid w:val="00F928FC"/>
    <w:rsid w:val="00F93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4B6282B"/>
  <w15:docId w15:val="{AE449C41-FB5D-4F8C-AF46-2DEC6A30C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89E"/>
    <w:rPr>
      <w:sz w:val="24"/>
    </w:rPr>
  </w:style>
  <w:style w:type="paragraph" w:styleId="Heading3">
    <w:name w:val="heading 3"/>
    <w:basedOn w:val="Normal"/>
    <w:next w:val="Normal"/>
    <w:link w:val="Heading3Char"/>
    <w:uiPriority w:val="99"/>
    <w:qFormat/>
    <w:rsid w:val="006C35D9"/>
    <w:pPr>
      <w:keepNext/>
      <w:autoSpaceDE w:val="0"/>
      <w:autoSpaceDN w:val="0"/>
      <w:adjustRightInd w:val="0"/>
      <w:jc w:val="both"/>
      <w:outlineLvl w:val="2"/>
    </w:pPr>
    <w:rPr>
      <w:rFonts w:ascii="Times New Roman TUR" w:hAnsi="Times New Roman TUR" w:cs="Times New Roman TU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5001908">
    <w:name w:val="Style35001908"/>
    <w:rsid w:val="004A089E"/>
    <w:rPr>
      <w:rFonts w:ascii="Arial" w:hAnsi="Arial"/>
      <w:snapToGrid w:val="0"/>
      <w:sz w:val="24"/>
    </w:rPr>
  </w:style>
  <w:style w:type="character" w:styleId="Hyperlink">
    <w:name w:val="Hyperlink"/>
    <w:basedOn w:val="DefaultParagraphFont"/>
    <w:rsid w:val="00E15734"/>
    <w:rPr>
      <w:color w:val="0000FF" w:themeColor="hyperlink"/>
      <w:u w:val="single"/>
    </w:rPr>
  </w:style>
  <w:style w:type="paragraph" w:styleId="BalloonText">
    <w:name w:val="Balloon Text"/>
    <w:basedOn w:val="Normal"/>
    <w:link w:val="BalloonTextChar"/>
    <w:rsid w:val="009576B9"/>
    <w:rPr>
      <w:rFonts w:ascii="Tahoma" w:hAnsi="Tahoma" w:cs="Tahoma"/>
      <w:sz w:val="16"/>
      <w:szCs w:val="16"/>
    </w:rPr>
  </w:style>
  <w:style w:type="character" w:customStyle="1" w:styleId="BalloonTextChar">
    <w:name w:val="Balloon Text Char"/>
    <w:basedOn w:val="DefaultParagraphFont"/>
    <w:link w:val="BalloonText"/>
    <w:rsid w:val="009576B9"/>
    <w:rPr>
      <w:rFonts w:ascii="Tahoma" w:hAnsi="Tahoma" w:cs="Tahoma"/>
      <w:sz w:val="16"/>
      <w:szCs w:val="16"/>
    </w:rPr>
  </w:style>
  <w:style w:type="paragraph" w:styleId="Header">
    <w:name w:val="header"/>
    <w:basedOn w:val="Normal"/>
    <w:link w:val="HeaderChar"/>
    <w:rsid w:val="00A22DE6"/>
    <w:pPr>
      <w:tabs>
        <w:tab w:val="center" w:pos="4680"/>
        <w:tab w:val="right" w:pos="9360"/>
      </w:tabs>
    </w:pPr>
  </w:style>
  <w:style w:type="character" w:customStyle="1" w:styleId="HeaderChar">
    <w:name w:val="Header Char"/>
    <w:basedOn w:val="DefaultParagraphFont"/>
    <w:link w:val="Header"/>
    <w:rsid w:val="00A22DE6"/>
    <w:rPr>
      <w:sz w:val="24"/>
    </w:rPr>
  </w:style>
  <w:style w:type="paragraph" w:styleId="Footer">
    <w:name w:val="footer"/>
    <w:basedOn w:val="Normal"/>
    <w:link w:val="FooterChar"/>
    <w:rsid w:val="00A22DE6"/>
    <w:pPr>
      <w:tabs>
        <w:tab w:val="center" w:pos="4680"/>
        <w:tab w:val="right" w:pos="9360"/>
      </w:tabs>
    </w:pPr>
  </w:style>
  <w:style w:type="character" w:customStyle="1" w:styleId="FooterChar">
    <w:name w:val="Footer Char"/>
    <w:basedOn w:val="DefaultParagraphFont"/>
    <w:link w:val="Footer"/>
    <w:rsid w:val="00A22DE6"/>
    <w:rPr>
      <w:sz w:val="24"/>
    </w:rPr>
  </w:style>
  <w:style w:type="character" w:customStyle="1" w:styleId="Heading3Char">
    <w:name w:val="Heading 3 Char"/>
    <w:basedOn w:val="DefaultParagraphFont"/>
    <w:link w:val="Heading3"/>
    <w:uiPriority w:val="99"/>
    <w:rsid w:val="006C35D9"/>
    <w:rPr>
      <w:rFonts w:ascii="Times New Roman TUR" w:hAnsi="Times New Roman TUR" w:cs="Times New Roman TUR"/>
      <w:b/>
      <w:bCs/>
      <w:sz w:val="32"/>
      <w:szCs w:val="32"/>
    </w:rPr>
  </w:style>
  <w:style w:type="character" w:customStyle="1" w:styleId="UnresolvedMention">
    <w:name w:val="Unresolved Mention"/>
    <w:basedOn w:val="DefaultParagraphFont"/>
    <w:uiPriority w:val="99"/>
    <w:semiHidden/>
    <w:unhideWhenUsed/>
    <w:rsid w:val="001D7E0D"/>
    <w:rPr>
      <w:color w:val="605E5C"/>
      <w:shd w:val="clear" w:color="auto" w:fill="E1DFDD"/>
    </w:rPr>
  </w:style>
  <w:style w:type="paragraph" w:customStyle="1" w:styleId="Default">
    <w:name w:val="Default"/>
    <w:rsid w:val="00B17575"/>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m.lucas@cwlp.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todd.lafountain@cwlp.com" TargetMode="External"/><Relationship Id="rId5" Type="http://schemas.openxmlformats.org/officeDocument/2006/relationships/footnotes" Target="footnotes.xml"/><Relationship Id="rId10" Type="http://schemas.openxmlformats.org/officeDocument/2006/relationships/hyperlink" Target="mailto:kim.lucas@cwlp.com" TargetMode="External"/><Relationship Id="rId4" Type="http://schemas.openxmlformats.org/officeDocument/2006/relationships/webSettings" Target="webSettings.xml"/><Relationship Id="rId9" Type="http://schemas.openxmlformats.org/officeDocument/2006/relationships/hyperlink" Target="mailto:todd.lafountain@cwlp.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E0944-BE60-43F9-B11D-8357A9E80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OPERATOR OF THE YEAR INFORMATION SHEET</vt:lpstr>
    </vt:vector>
  </TitlesOfParts>
  <Company>COS, Office of Public Utilities</Company>
  <LinksUpToDate>false</LinksUpToDate>
  <CharactersWithSpaces>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OPERATOR OF THE YEAR INFORMATION SHEET</dc:title>
  <dc:creator>William Koepsel</dc:creator>
  <cp:lastModifiedBy>Heather McLeod</cp:lastModifiedBy>
  <cp:revision>2</cp:revision>
  <cp:lastPrinted>2022-06-22T20:18:00Z</cp:lastPrinted>
  <dcterms:created xsi:type="dcterms:W3CDTF">2022-06-22T20:19:00Z</dcterms:created>
  <dcterms:modified xsi:type="dcterms:W3CDTF">2022-06-22T20:19:00Z</dcterms:modified>
</cp:coreProperties>
</file>